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A456E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456E2" w:rsidRDefault="00423AC2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A456E2" w:rsidRDefault="00423AC2">
            <w:pPr>
              <w:spacing w:after="0" w:line="240" w:lineRule="auto"/>
            </w:pPr>
            <w:r>
              <w:t>11558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456E2" w:rsidRDefault="00423AC2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A456E2" w:rsidRDefault="00423AC2">
            <w:pPr>
              <w:spacing w:after="0" w:line="240" w:lineRule="auto"/>
            </w:pPr>
            <w:r>
              <w:t>OSNOVNA ŠKOLA NOVSKA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456E2" w:rsidRDefault="00423AC2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A456E2" w:rsidRDefault="00423AC2">
            <w:pPr>
              <w:spacing w:after="0" w:line="240" w:lineRule="auto"/>
            </w:pPr>
            <w:r>
              <w:t>31</w:t>
            </w:r>
          </w:p>
        </w:tc>
      </w:tr>
    </w:tbl>
    <w:p w:rsidR="00A456E2" w:rsidRDefault="00423AC2">
      <w:r>
        <w:br/>
      </w:r>
    </w:p>
    <w:p w:rsidR="00A456E2" w:rsidRDefault="00423AC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A456E2" w:rsidRDefault="00423AC2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A456E2" w:rsidRDefault="00423AC2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2.023.449,36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2.183.881,84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107,9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2.273.758,06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2.045.427,62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90,0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A456E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138.454,22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56.771,70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109.119,33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192,2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A456E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56.771,70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109.119,33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192,2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A456E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A456E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29.334,89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>Osnovna škola Novska  je proračunski korisnik Sisačko-moslavačke županije . Odgovorna osoba škole je ravnateljica škole Antonija Mirosavljević. Financijski izvještaji u sustavu proračuna sastavljaju se prema odredbama Zakona o proračunu (NN 114/21) i Pravi</w:t>
      </w:r>
      <w:r>
        <w:t>lnika o financijskom izvještavanju u proračunskom računovodstvu (NN 37/22). Obrasci su popunjeni u Registru proračunskih i izvanproračunskih korisnika na obrascima dostupnim u istom.  Osnovna škola Novska, posluje u skladu sa Zakonom o odgoju i obrazovanju</w:t>
      </w:r>
      <w:r>
        <w:t xml:space="preserve"> u osnovnoj i srednjoj školi (NN 87/08, 86/09, 92/10, 105/10, 90/11, 5/12, 16/12, 86/12, 126/12, 94/13, </w:t>
      </w:r>
      <w:r>
        <w:lastRenderedPageBreak/>
        <w:t>152/14, 07/17, 68/18, 98/19, 64/20, 151/22, 155/23 i 156/23), te Statuom Škole.  Djelatnost Osnovne škole Novska  je osnovno obrazovanje. Osim matične š</w:t>
      </w:r>
      <w:r>
        <w:t>kole  u svom sastavu ima još 3 područnih škola. U područnim školama nastavu polaze učenici od 1.-4. razreda , a u 5. razred djeca se dovoze autobusima u matičnu školu. Našu školu pohađa 500 učenika, raspoređenih u 46 razrednih odjela .Ukupan broj djelatnik</w:t>
      </w:r>
      <w:r>
        <w:t>a:100 (MZO), 22 PNS+ 1 PB(SMŽ)+2 PB (GRAD) . Nastava je u matičnoj školi organizirana u dvije smjene kao i u područnim školama . Naša se škola decentralizacijom školstva od 01.07 2001. godine financira  iz proračuna Sisačko moslavačke županije i iz Državno</w:t>
      </w:r>
      <w:r>
        <w:t>g proračuna  te proračuna grada Novske. Osnovna škola Novska  nije u sustavu PDV-a.</w:t>
      </w:r>
    </w:p>
    <w:p w:rsidR="00A456E2" w:rsidRDefault="00423AC2">
      <w:r>
        <w:t> </w:t>
      </w:r>
    </w:p>
    <w:p w:rsidR="00A456E2" w:rsidRDefault="00423AC2">
      <w:r>
        <w:t> </w:t>
      </w:r>
    </w:p>
    <w:p w:rsidR="00A456E2" w:rsidRDefault="00423AC2">
      <w:r>
        <w:br/>
      </w:r>
    </w:p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2.023.449,36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2.183.881,84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107,9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 xml:space="preserve">Povećanje prihoda 6- u odnosu na prošlu godinu odnosi se na Tekuće pomoći iz gradskih proračuna  te na povećanje iznosa plaće  i ostalih rashoda za zaposlene iz proračuna koji im nije nadležan (MZO). Do povećanja prihoda je došlo i zbog </w:t>
      </w:r>
      <w:proofErr w:type="spellStart"/>
      <w:r>
        <w:t>povečanja</w:t>
      </w:r>
      <w:proofErr w:type="spellEnd"/>
      <w:r>
        <w:t xml:space="preserve"> broja dje</w:t>
      </w:r>
      <w:r>
        <w:t>ce koja pohađaju produženi boravak.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iz inozemstva i od subjekata unutar općeg </w:t>
            </w:r>
            <w:r>
              <w:rPr>
                <w:sz w:val="18"/>
              </w:rPr>
              <w:t>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1.683.386,67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1.740.852,43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103,4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>Povećanje prihoda na 636- u odnosu na prošlu godinu odnosi se na Tekuće pomoći iz gradskih proračuna  te na povećanje iznosa plaće  i ostalih rashoda za zaposlene iz proračuna koji im nije nadležan (MZO). 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1.683.386,67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1.740.852,43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103,4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>Povećanje prihoda na 636- u odnosu na prošlu godinu odnosi se na Tekuće pomoći iz gradskih proračuna  te na povećanje iznosa plaće  i ostalih rashoda za zaposlene iz proračuna koji im nije nadležan (MZO). 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17.299,75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23.315,03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134,8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>Povećanje prihoda  knjiženog  na računu  6526 Ostali nespomenuti prihodi  odnosi se na  prihode  produženog boravka jer smo u 2026. godini u odnosu na prethodnu godinu imali više djece koja su ga pohađala.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17.299,75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23.315,03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134,8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>Povećanje prihoda  knjiženog  na računu  6526 Ostali nespomenuti prihodi  odnosi se na  prihode  produženog boravka jer smo u 2026. godini u odnosu na prethodnu godinu imali više djece koja su ga pohađala.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15.070,84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18.290,08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121,4</w:t>
            </w:r>
          </w:p>
        </w:tc>
      </w:tr>
    </w:tbl>
    <w:p w:rsidR="00A456E2" w:rsidRDefault="00A456E2">
      <w:pPr>
        <w:spacing w:after="0"/>
      </w:pPr>
    </w:p>
    <w:p w:rsidR="00A456E2" w:rsidRDefault="00423AC2">
      <w:proofErr w:type="spellStart"/>
      <w:r>
        <w:t>ovećanje</w:t>
      </w:r>
      <w:proofErr w:type="spellEnd"/>
      <w:r>
        <w:t xml:space="preserve"> prihoda  knjiženog  na računu  6615 prihodi od </w:t>
      </w:r>
      <w:proofErr w:type="spellStart"/>
      <w:r>
        <w:t>pruženig</w:t>
      </w:r>
      <w:proofErr w:type="spellEnd"/>
      <w:r>
        <w:t xml:space="preserve"> usluga  odnose se na  prihode  za grijanje Gradu Novska.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</w:t>
            </w:r>
            <w:r>
              <w:rPr>
                <w:b/>
                <w:sz w:val="18"/>
              </w:rPr>
              <w:t>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12.974,06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17.417,64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134,2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 xml:space="preserve">Povećanje prihoda  knjiženog  na računu  6615 prihodi od </w:t>
      </w:r>
      <w:proofErr w:type="spellStart"/>
      <w:r>
        <w:t>pruženig</w:t>
      </w:r>
      <w:proofErr w:type="spellEnd"/>
      <w:r>
        <w:t xml:space="preserve"> usluga  odnose se na  prihode  za grijanje Gradu Novska.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302.382,96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397.274,30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131,4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>Povećanje prihoda iz nadležnog proračuna odnosi se na povećanje ulaganja u OŠ Novska te povećanje troškova poslovanja.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229.422,55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397.274,30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173,2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>Povećanje prihoda iz nadležnog proračuna odnosi se na povećanje ulaganja u OŠ Novska te povećanje troškova poslovanja.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2.273.758,06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2.045.427,62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90,0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 xml:space="preserve">Ukupno ostvareno smanjenje rashoda   u odnosu na prethodnu godinu </w:t>
      </w:r>
      <w:proofErr w:type="spellStart"/>
      <w:r>
        <w:t>dogodilose</w:t>
      </w:r>
      <w:proofErr w:type="spellEnd"/>
      <w:r>
        <w:t xml:space="preserve">  zbog  Pravilnika o proračunskom računovodstvu i Računskom planu te Pravilniku o izmjenama i dopunama Pravilnika o financijskom izvještavanju u proračunskom računovodstvu a odnosi</w:t>
      </w:r>
      <w:r>
        <w:t xml:space="preserve"> se na rashode za zaposlene te su u prošloj  godini  prikazani  troškovi plaća za 12/2024. te za svih 06 mjeseci 2025. što čini veliku razliku u odnosu na ostvareno u istom razdoblju prethodne godine.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</w:t>
            </w:r>
            <w:r>
              <w:rPr>
                <w:b/>
                <w:sz w:val="18"/>
              </w:rPr>
              <w:t>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dodatna ulaganja na nefinancijskoj imovini (šifre 451 do 454)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95.065,08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 xml:space="preserve">Rashodi za dodatna ulaganja na građevinskim objektima povećani su zbog izrada projekata za dogradnju PŠ </w:t>
      </w:r>
      <w:proofErr w:type="spellStart"/>
      <w:r>
        <w:t>Bročice</w:t>
      </w:r>
      <w:proofErr w:type="spellEnd"/>
      <w:r>
        <w:t>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</w:t>
            </w:r>
            <w:r>
              <w:rPr>
                <w:b/>
                <w:sz w:val="18"/>
              </w:rPr>
              <w:t>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A456E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29.334,89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 xml:space="preserve">Višak prihoda poslovanja nastao je zbog naplate troškova plaća produženih boravaka iz 2025. godine te u odnosu na prošlu godinu kada je bio manjak prihoda iz razloga prikazanih troškova plaće za 12/2024 zbog novog pravilnika o financijskom izvještavanju u </w:t>
      </w:r>
      <w:r>
        <w:t>istom kvartalu prošle godine.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Obračunati prihodi poslovanja i od prodaje </w:t>
            </w:r>
            <w:r>
              <w:rPr>
                <w:sz w:val="18"/>
              </w:rPr>
              <w:t>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241.464,82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281.213,29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116,5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>Obračunati prihodi poslovanja-nenaplaćeni odnose se na obračun plaća za 06/2026. sa dospijećem u 07/2026.</w:t>
      </w:r>
    </w:p>
    <w:p w:rsidR="00A456E2" w:rsidRDefault="00A456E2"/>
    <w:p w:rsidR="00A456E2" w:rsidRDefault="00423AC2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A456E2" w:rsidRDefault="00423AC2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456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456E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A456E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456E2" w:rsidRDefault="00423AC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456E2" w:rsidRDefault="00A456E2">
      <w:pPr>
        <w:spacing w:after="0"/>
      </w:pPr>
    </w:p>
    <w:p w:rsidR="00A456E2" w:rsidRDefault="00423AC2">
      <w:r>
        <w:t xml:space="preserve">Na dan 30.06.2026. OŠ Novska nema </w:t>
      </w:r>
      <w:proofErr w:type="spellStart"/>
      <w:r>
        <w:t>dospijelih</w:t>
      </w:r>
      <w:proofErr w:type="spellEnd"/>
      <w:r>
        <w:t xml:space="preserve"> obveza.</w:t>
      </w:r>
    </w:p>
    <w:p w:rsidR="00A456E2" w:rsidRDefault="00A456E2"/>
    <w:sectPr w:rsidR="00A45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E2"/>
    <w:rsid w:val="00423AC2"/>
    <w:rsid w:val="00A4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959EA-0C83-475E-904A-DFC227FAC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23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3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</cp:lastModifiedBy>
  <cp:revision>2</cp:revision>
  <cp:lastPrinted>2026-07-09T08:24:00Z</cp:lastPrinted>
  <dcterms:created xsi:type="dcterms:W3CDTF">2026-07-09T08:24:00Z</dcterms:created>
  <dcterms:modified xsi:type="dcterms:W3CDTF">2026-07-09T08:24:00Z</dcterms:modified>
</cp:coreProperties>
</file>